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Modèle d'accord amiable (troubles de voisinage)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Dossier n°………………………………..</w:t>
      </w:r>
    </w:p>
    <w:p/>
    <w:p>
      <w:pPr>
        <w:jc w:val="both"/>
      </w:pPr>
      <w:r>
        <w:rPr>
          <w:b w:val="1"/>
          <w:bCs w:val="1"/>
        </w:rPr>
        <w:t xml:space="preserve">Préambule</w:t>
      </w:r>
    </w:p>
    <w:p/>
    <w:p>
      <w:pPr>
        <w:jc w:val="both"/>
      </w:pPr>
      <w:r>
        <w:rPr/>
        <w:t xml:space="preserve">M. ……………….. (</w:t>
      </w:r>
      <w:r>
        <w:rPr>
          <w:i w:val="1"/>
          <w:iCs w:val="1"/>
        </w:rPr>
        <w:t xml:space="preserve">nom et adresse du plaignant</w:t>
      </w:r>
      <w:r>
        <w:rPr/>
        <w:t xml:space="preserve">), m’a signalé que M. ………………. (</w:t>
      </w:r>
      <w:r>
        <w:rPr>
          <w:i w:val="1"/>
          <w:iCs w:val="1"/>
        </w:rPr>
        <w:t xml:space="preserve">nom et adresse du responsable du bruit</w:t>
      </w:r>
      <w:r>
        <w:rPr/>
        <w:t xml:space="preserve">) est à l’origine de bruits domestiques susceptibles de porter atteinte à la tranquillité du voisinage.</w:t>
      </w:r>
    </w:p>
    <w:p/>
    <w:p>
      <w:pPr>
        <w:jc w:val="both"/>
      </w:pPr>
      <w:r>
        <w:rPr/>
        <w:t xml:space="preserve">Afin de privilégier le traitement amiable de ce conflit, une réunion de conciliation a été proposée aux personnes susvisées.</w:t>
      </w:r>
    </w:p>
    <w:p/>
    <w:p>
      <w:pPr>
        <w:jc w:val="both"/>
      </w:pPr>
      <w:r>
        <w:rPr/>
        <w:t xml:space="preserve">Après avoir obtenu l’accord de principe de participation de M. ……………. (</w:t>
      </w:r>
      <w:r>
        <w:rPr>
          <w:i w:val="1"/>
          <w:iCs w:val="1"/>
        </w:rPr>
        <w:t xml:space="preserve">nom du plaignant</w:t>
      </w:r>
      <w:r>
        <w:rPr/>
        <w:t xml:space="preserve">) et M. …………………………. (</w:t>
      </w:r>
      <w:r>
        <w:rPr>
          <w:i w:val="1"/>
          <w:iCs w:val="1"/>
        </w:rPr>
        <w:t xml:space="preserve">nom du responsable du bruit</w:t>
      </w:r>
      <w:r>
        <w:rPr/>
        <w:t xml:space="preserve">), cette réunion s’est tenue à la mairie le………………………………………. (</w:t>
      </w:r>
      <w:r>
        <w:rPr>
          <w:i w:val="1"/>
          <w:iCs w:val="1"/>
        </w:rPr>
        <w:t xml:space="preserve">date de la réunion</w:t>
      </w:r>
      <w:r>
        <w:rPr/>
        <w:t xml:space="preserve">).</w:t>
      </w:r>
    </w:p>
    <w:p/>
    <w:p>
      <w:pPr>
        <w:jc w:val="both"/>
      </w:pPr>
      <w:r>
        <w:rPr>
          <w:b w:val="1"/>
          <w:bCs w:val="1"/>
        </w:rPr>
        <w:t xml:space="preserve">Contenu de l’accord amiable </w:t>
      </w:r>
    </w:p>
    <w:p/>
    <w:p>
      <w:pPr>
        <w:jc w:val="both"/>
      </w:pPr>
      <w:r>
        <w:rPr/>
        <w:t xml:space="preserve">Après discussions, les parties se sont rapprochées et ont convenu ce qui suit :</w:t>
      </w:r>
    </w:p>
    <w:p/>
    <w:p>
      <w:pPr>
        <w:jc w:val="both"/>
      </w:pPr>
      <w:r>
        <w:rPr/>
        <w:t xml:space="preserve">Conformément à l’article L1311-1 et suivants du code de la santé publique, les bruits domestiques ne doivent pas être de nature à porter atteinte à la tranquillité du voisinage, par l’une des caractéristiques suivantes: la durée, la répétition ou l’intensité.</w:t>
      </w:r>
    </w:p>
    <w:p/>
    <w:p>
      <w:pPr>
        <w:jc w:val="both"/>
      </w:pPr>
      <w:r>
        <w:rPr/>
        <w:t xml:space="preserve">Dans le cas où cet accord amiable venait à être rompu et si l’une des caractéristiques précitées n’était pas respectée, l’infraction pourrait à tout moment être mise en évidence par simple constat auditif d’un agent assermenté visé par la loi sur le bruit. L’amendeforfaitaire qui peut en résulter relève des contraventions de 3</w:t>
      </w:r>
      <w:r>
        <w:rPr>
          <w:vertAlign w:val="superscript"/>
        </w:rPr>
        <w:t xml:space="preserve">e</w:t>
      </w:r>
      <w:r>
        <w:rPr/>
        <w:t xml:space="preserve"> classe.</w:t>
      </w:r>
    </w:p>
    <w:p/>
    <w:p>
      <w:pPr>
        <w:jc w:val="both"/>
      </w:pPr>
      <w:r>
        <w:rPr/>
        <w:t xml:space="preserve">Date :</w:t>
      </w:r>
    </w:p>
    <w:p/>
    <w:p>
      <w:pPr>
        <w:jc w:val="both"/>
      </w:pPr>
      <w:r>
        <w:rPr>
          <w:b w:val="1"/>
          <w:bCs w:val="1"/>
        </w:rPr>
        <w:t xml:space="preserve">Signatures des parties en présence :</w:t>
      </w:r>
    </w:p>
    <w:p/>
    <w:p>
      <w:pPr>
        <w:jc w:val="both"/>
      </w:pPr>
      <w:r>
        <w:rPr/>
        <w:t xml:space="preserve">(</w:t>
      </w:r>
      <w:r>
        <w:rPr>
          <w:i w:val="1"/>
          <w:iCs w:val="1"/>
        </w:rPr>
        <w:t xml:space="preserve">faire précéder les signatures de la mention «Lu et approuvé» puis remettre un exemplaire de l’accord à chaque partie en présence)</w:t>
      </w:r>
    </w:p>
    <w:p/>
    <w:p>
      <w:pPr>
        <w:jc w:val="both"/>
      </w:pPr>
      <w:r>
        <w:rPr>
          <w:i w:val="1"/>
          <w:iCs w:val="1"/>
        </w:rPr>
        <w:t xml:space="preserve">Les modèles sont donnés à titre indicatif et ne sauraient être repris en l’état sans être adaptés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2026-05-27T20:20:06+02:00</dcterms:created>
  <dcterms:modified xsi:type="dcterms:W3CDTF">2026-05-27T20:20:06+02:00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